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16" w:rsidRPr="00B47D16" w:rsidRDefault="00B47D16" w:rsidP="00B47D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D1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B47D16" w:rsidRPr="00B47D16" w:rsidRDefault="00B47D16" w:rsidP="00B47D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D16"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5105D5" w:rsidRPr="00B47D16" w:rsidRDefault="005105D5" w:rsidP="00B47D16">
      <w:pPr>
        <w:rPr>
          <w:rFonts w:ascii="Times New Roman" w:hAnsi="Times New Roman"/>
        </w:rPr>
      </w:pPr>
      <w:r>
        <w:rPr>
          <w:b/>
          <w:sz w:val="32"/>
        </w:rPr>
        <w:t xml:space="preserve">                                                                                   </w:t>
      </w:r>
      <w:r w:rsidR="00B47D16">
        <w:rPr>
          <w:b/>
          <w:sz w:val="32"/>
        </w:rPr>
        <w:t xml:space="preserve">                               </w:t>
      </w:r>
    </w:p>
    <w:p w:rsidR="00116170" w:rsidRPr="00244696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116170" w:rsidP="005105D5">
      <w:pPr>
        <w:rPr>
          <w:b/>
          <w:sz w:val="32"/>
        </w:rPr>
      </w:pPr>
      <w:r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64F9A" wp14:editId="7AF88429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133350</wp:posOffset>
                </wp:positionV>
                <wp:extent cx="6115050" cy="69469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7D16" w:rsidRDefault="00B47D16" w:rsidP="005105D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5105D5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Паспорт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64F9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7.3pt;margin-top:10.5pt;width:481.5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" filled="f" stroked="f">
                <o:lock v:ext="edit" shapetype="t"/>
                <v:textbox style="mso-fit-shape-to-text:t">
                  <w:txbxContent>
                    <w:p w:rsidR="00B47D16" w:rsidRDefault="00B47D16" w:rsidP="005105D5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</w:t>
                      </w:r>
                      <w:r w:rsidRPr="005105D5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Паспорт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b/>
          <w:sz w:val="96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30218" wp14:editId="47A42D75">
                <wp:simplePos x="0" y="0"/>
                <wp:positionH relativeFrom="column">
                  <wp:posOffset>-108585</wp:posOffset>
                </wp:positionH>
                <wp:positionV relativeFrom="paragraph">
                  <wp:posOffset>520065</wp:posOffset>
                </wp:positionV>
                <wp:extent cx="5581650" cy="8458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D16" w:rsidRPr="004E679A" w:rsidRDefault="00B47D16" w:rsidP="005105D5">
                            <w:pPr>
                              <w:pStyle w:val="ab"/>
                              <w:spacing w:before="0" w:beforeAutospacing="0" w:after="0" w:afterAutospacing="0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«СОЛНЕЧНЫЕ      ЗАЙЧИКИ»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0218" id="Надпись 3" o:spid="_x0000_s1027" type="#_x0000_t202" style="position:absolute;left:0;text-align:left;margin-left:-8.55pt;margin-top:40.95pt;width:439.5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" filled="f" stroked="f">
                <o:lock v:ext="edit" shapetype="t"/>
                <v:textbox style="mso-fit-shape-to-text:t">
                  <w:txbxContent>
                    <w:p w:rsidR="00B47D16" w:rsidRPr="004E679A" w:rsidRDefault="00B47D16" w:rsidP="005105D5">
                      <w:pPr>
                        <w:pStyle w:val="ab"/>
                        <w:spacing w:before="0" w:beforeAutospacing="0" w:after="0" w:afterAutospacing="0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«СОЛНЕЧНЫЕ      ЗАЙЧИКИ»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F174BD" w:rsidP="00F174BD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младшая (3-4 года).</w:t>
      </w: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B47D16" w:rsidP="00B47D16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ABBE1CD" wp14:editId="54D242DF">
            <wp:extent cx="2828925" cy="2828925"/>
            <wp:effectExtent l="0" t="0" r="9525" b="9525"/>
            <wp:docPr id="1" name="Рисунок 1" descr="C:\Users\Никита\AppData\Local\Microsoft\Windows\INetCache\Content.Word\QhsyxALC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AppData\Local\Microsoft\Windows\INetCache\Content.Word\QhsyxALCg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6" w:rsidRDefault="00B47D16" w:rsidP="00B47D16">
      <w:pPr>
        <w:pStyle w:val="a9"/>
        <w:tabs>
          <w:tab w:val="left" w:pos="15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</w:p>
    <w:p w:rsidR="005105D5" w:rsidRDefault="00F174BD" w:rsidP="00B47D16">
      <w:pPr>
        <w:pStyle w:val="a9"/>
        <w:tabs>
          <w:tab w:val="left" w:pos="15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47D16">
        <w:rPr>
          <w:rFonts w:ascii="Times New Roman" w:hAnsi="Times New Roman" w:cs="Times New Roman"/>
          <w:sz w:val="28"/>
        </w:rPr>
        <w:t xml:space="preserve"> Шпиякина Н. В</w:t>
      </w:r>
      <w:r w:rsidR="005105D5"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B47D16" w:rsidRDefault="00B47D16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 w:rsidRPr="00D35B00">
        <w:rPr>
          <w:rFonts w:ascii="Times New Roman" w:hAnsi="Times New Roman" w:cs="Times New Roman"/>
          <w:sz w:val="28"/>
        </w:rPr>
        <w:t xml:space="preserve">г. </w:t>
      </w:r>
      <w:r w:rsidR="00B47D16">
        <w:rPr>
          <w:rFonts w:ascii="Times New Roman" w:hAnsi="Times New Roman" w:cs="Times New Roman"/>
          <w:sz w:val="28"/>
        </w:rPr>
        <w:t>Новосибирск.</w:t>
      </w:r>
    </w:p>
    <w:p w:rsidR="005105D5" w:rsidRPr="00D35B00" w:rsidRDefault="005105D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2018- 2019</w:t>
      </w:r>
      <w:r w:rsidRPr="00D35B00">
        <w:rPr>
          <w:rFonts w:ascii="Times New Roman" w:hAnsi="Times New Roman" w:cs="Times New Roman"/>
          <w:sz w:val="28"/>
        </w:rPr>
        <w:t xml:space="preserve"> учебный год</w:t>
      </w: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P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 66.8. кв. м,</w:t>
      </w:r>
    </w:p>
    <w:p w:rsidR="00F65693" w:rsidRDefault="00F65693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 – 14.8.кв.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– 1.9.кв.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комната – 9.5 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 – 5.4. кв. м.,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47D16" w:rsidRDefault="00C66DB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психолога»,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здоровья»,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«Обратите внимание».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Pr="000C2B5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52" w:rsidTr="002F66A5">
        <w:trPr>
          <w:trHeight w:val="2117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раскладная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для кукол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дидактических игр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Полка- этажерка для игрушек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детского творчества.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Отсеки для конструкторов.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Шкаф-кухня.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Шкаф-библиотека.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Полка-этажерка под цветы.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Тумбочка.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Полка-этажерка под настольные игры и дидактические пособия. 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доска. </w:t>
            </w:r>
          </w:p>
          <w:p w:rsidR="00E456B5" w:rsidRDefault="00E456B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Телевизор.</w:t>
            </w:r>
          </w:p>
          <w:p w:rsidR="00E456B5" w:rsidRDefault="00E456B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  <w:p w:rsidR="00E456B5" w:rsidRDefault="00E456B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Ноутбук. </w:t>
            </w:r>
          </w:p>
          <w:bookmarkEnd w:id="0"/>
          <w:p w:rsidR="00711B72" w:rsidRPr="00C66DB6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шт. 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456B5" w:rsidRDefault="00E456B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456B5" w:rsidRDefault="00E456B5" w:rsidP="00E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E456B5" w:rsidRPr="00E456B5" w:rsidRDefault="00E456B5" w:rsidP="00E4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B47D16" w:rsidTr="002F66A5">
        <w:trPr>
          <w:trHeight w:val="1938"/>
        </w:trPr>
        <w:tc>
          <w:tcPr>
            <w:tcW w:w="3166" w:type="dxa"/>
          </w:tcPr>
          <w:p w:rsidR="00B47D16" w:rsidRPr="000C2B52" w:rsidRDefault="002F66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Спальня.</w:t>
            </w:r>
          </w:p>
        </w:tc>
        <w:tc>
          <w:tcPr>
            <w:tcW w:w="3166" w:type="dxa"/>
          </w:tcPr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настенный</w:t>
            </w: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детская 2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>-х ярусная</w:t>
            </w:r>
          </w:p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>1ярусная</w:t>
            </w:r>
          </w:p>
          <w:p w:rsidR="00B47D16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полками.</w:t>
            </w:r>
          </w:p>
        </w:tc>
        <w:tc>
          <w:tcPr>
            <w:tcW w:w="3166" w:type="dxa"/>
          </w:tcPr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F66A5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F66A5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Кухонная комната.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навесной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кухонный. 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шкаф для полотенец.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хозяйственный.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шт. 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Default="0050571B" w:rsidP="0050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2F66A5" w:rsidRP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Розетка.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P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Кухонная комната. 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потолочный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2F66A5">
        <w:trPr>
          <w:trHeight w:val="997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Туалетная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0571B" w:rsidTr="002F66A5">
        <w:trPr>
          <w:trHeight w:val="1575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Розетка. 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F66A5" w:rsidTr="002F66A5">
        <w:trPr>
          <w:trHeight w:val="1377"/>
        </w:trPr>
        <w:tc>
          <w:tcPr>
            <w:tcW w:w="3160" w:type="dxa"/>
          </w:tcPr>
          <w:p w:rsidR="002F66A5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Спальня</w:t>
            </w:r>
          </w:p>
        </w:tc>
        <w:tc>
          <w:tcPr>
            <w:tcW w:w="3160" w:type="dxa"/>
          </w:tcPr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Розетка.</w:t>
            </w:r>
          </w:p>
        </w:tc>
        <w:tc>
          <w:tcPr>
            <w:tcW w:w="3160" w:type="dxa"/>
          </w:tcPr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об образовании</w:t>
            </w: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BD067F" w:rsidRPr="003B671C" w:rsidRDefault="00BD067F" w:rsidP="00CB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для воспитанников 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(3-4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» общеразвивающей направленности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7F" w:rsidTr="003B671C">
        <w:trPr>
          <w:trHeight w:val="418"/>
        </w:trPr>
        <w:tc>
          <w:tcPr>
            <w:tcW w:w="4672" w:type="dxa"/>
          </w:tcPr>
          <w:p w:rsidR="00BD067F" w:rsidRPr="00BD067F" w:rsidRDefault="00CB207A" w:rsidP="009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результатов освоения образовательной программы «</w:t>
            </w:r>
            <w:r w:rsidR="00983B4B">
              <w:rPr>
                <w:rFonts w:ascii="Times New Roman" w:hAnsi="Times New Roman" w:cs="Times New Roman"/>
                <w:sz w:val="28"/>
                <w:szCs w:val="28"/>
              </w:rPr>
              <w:t>Детст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во». </w:t>
            </w:r>
          </w:p>
        </w:tc>
        <w:tc>
          <w:tcPr>
            <w:tcW w:w="4673" w:type="dxa"/>
          </w:tcPr>
          <w:p w:rsidR="00BD067F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531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образовательных областей и развития интегративных качеств воспитанников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497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взаимодействия с семьями воспитанников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684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личностного саморазвития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923E2C">
        <w:trPr>
          <w:trHeight w:val="1234"/>
        </w:trPr>
        <w:tc>
          <w:tcPr>
            <w:tcW w:w="4672" w:type="dxa"/>
          </w:tcPr>
          <w:p w:rsidR="003B671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 тематический план работы с воспитанн</w:t>
            </w:r>
            <w:r w:rsidR="00BD067F">
              <w:rPr>
                <w:rFonts w:ascii="Times New Roman" w:hAnsi="Times New Roman" w:cs="Times New Roman"/>
                <w:sz w:val="28"/>
                <w:szCs w:val="28"/>
              </w:rPr>
              <w:t xml:space="preserve">иками </w:t>
            </w:r>
            <w:r w:rsidR="00983B4B"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(3-4 года) «Солнечные зайчики».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3E2C" w:rsidTr="00923E2C">
        <w:trPr>
          <w:trHeight w:val="478"/>
        </w:trPr>
        <w:tc>
          <w:tcPr>
            <w:tcW w:w="4672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3E2C" w:rsidRPr="003B671C" w:rsidRDefault="00923E2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1153" w:rsidTr="00923E2C">
        <w:trPr>
          <w:trHeight w:val="478"/>
        </w:trPr>
        <w:tc>
          <w:tcPr>
            <w:tcW w:w="4672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кварцевания</w:t>
            </w:r>
          </w:p>
        </w:tc>
        <w:tc>
          <w:tcPr>
            <w:tcW w:w="4673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923E2C" w:rsidP="0092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6097"/>
      </w:tblGrid>
      <w:tr w:rsidR="00983B4B" w:rsidTr="00983B4B">
        <w:trPr>
          <w:trHeight w:val="478"/>
        </w:trPr>
        <w:tc>
          <w:tcPr>
            <w:tcW w:w="3112" w:type="dxa"/>
          </w:tcPr>
          <w:p w:rsidR="00983B4B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83B4B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B4B" w:rsidRPr="00923E2C" w:rsidRDefault="00983B4B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923E2C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Оборудование и материалы.  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Спортивный уголок. </w:t>
            </w: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BD06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доска гладкая и ребристая, коврики, дорожки массажные со следочками (для профилактики плоскостопия), палка гимнастическая, мячи, корзина для метания мечей, обручи, скакалка, кегли, кубы, скамейка, шнур длинный и короткий, мешочки с грузом (150-200 гр.), ленты, флажки.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по изодеятельности.</w:t>
            </w: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0B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мелки.</w:t>
            </w:r>
          </w:p>
        </w:tc>
      </w:tr>
      <w:tr w:rsidR="00983B4B" w:rsidTr="00983B4B">
        <w:trPr>
          <w:trHeight w:val="2399"/>
        </w:trPr>
        <w:tc>
          <w:tcPr>
            <w:tcW w:w="3112" w:type="dxa"/>
          </w:tcPr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конструирования.</w:t>
            </w: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материалы, инструменты: ножницы с тупыми концами, кисть, клей.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983B4B" w:rsidRPr="00AA262C" w:rsidRDefault="00983B4B" w:rsidP="007F5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Музыкально-театральный уголок.</w:t>
            </w: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1B18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Оборудование и материалы: театр настольный, ширма и наборы кукол (пальчиковых, 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плоскостных и др.), театр, сделанный воспитателем (конусы с головками-насадками, маски, декорации), театр-драматизации – готовые костюмы, маски для разыгрывания сказок, самодельные костюмы. Оборудование и материалы: набор шумовых коробочек, звучащие игрушки, контрастные по тембру и характеру звукоизвлечения (колокольчики, барабан, резиновые пищалки, погремушки), музыкальные дидактические игры.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Книжный уголок.</w:t>
            </w:r>
          </w:p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02A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7F5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E40E5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природы.</w:t>
            </w: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комнатных растения (бегония, герань), с широкими плотными листьями (фикус), контрастными (традесканция), лейка, палочки для рыхления почвы.</w:t>
            </w:r>
          </w:p>
        </w:tc>
      </w:tr>
      <w:tr w:rsidR="00983B4B" w:rsidTr="00983B4B">
        <w:trPr>
          <w:trHeight w:val="1714"/>
        </w:trPr>
        <w:tc>
          <w:tcPr>
            <w:tcW w:w="3112" w:type="dxa"/>
          </w:tcPr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сюжетно-ролевых игр.</w:t>
            </w: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кукольная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      </w:r>
          </w:p>
        </w:tc>
      </w:tr>
      <w:tr w:rsidR="00983B4B" w:rsidTr="00983B4B">
        <w:trPr>
          <w:trHeight w:val="3533"/>
        </w:trPr>
        <w:tc>
          <w:tcPr>
            <w:tcW w:w="3112" w:type="dxa"/>
          </w:tcPr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Уголок дидактических игр.</w:t>
            </w: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Оборудование и материалы по сенсорике и математике: 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Ковролиновое полотно, наборное полотно, магнитная доска.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Комплект геометрических фигур, предметов различной геометрической формы, счетный материал на «липучках»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Различные мелкие фигурки и нетрадиционный материал (шишки, желуди, камушки) для счета.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6. Матрешки (из 5-7 элементов), доски-вкладыши, рамки-вкладыши, набор цветных палочек (по 5-7 каждого цвета).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7. Разрезные (складные) кубики с предметными картинками (4-6 частей).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8. Разрезные предметные картинки, разделенные на 2-4 части (по вертикали и горизонтали).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Материалы по развитию речи и познавательной деятельности: 1. 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Наборы предметных картинок для последовательной группировки по разным признакам (назначению)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Серии из 3-4 картинок для установления последовательности событий (сказки, социобытовые ситуации).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Серии из 4 картинок: части суток (деятельность людей ближайшего окружения).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Серии из 4 картинок: времена года (природа и сезонная деятельность людей).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 Сюжетные картинки крупного формата с различной тематикой.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Уголок безопасности "Светофорчик"</w:t>
            </w:r>
          </w:p>
        </w:tc>
        <w:tc>
          <w:tcPr>
            <w:tcW w:w="6097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светофор, полотно с изображением дорог, пешеходных переходов, транспорт, макеты домов, деревьев, дорожные указатели, фигурки людей, животных.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Патриотический уголок.</w:t>
            </w:r>
          </w:p>
        </w:tc>
        <w:tc>
          <w:tcPr>
            <w:tcW w:w="6097" w:type="dxa"/>
          </w:tcPr>
          <w:p w:rsidR="00983B4B" w:rsidRPr="00AA262C" w:rsidRDefault="00983B4B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символика, символика Калининского района Образцы русских костюмов (иллюстративный материал). Наглядный материала: альбомы, картины, фотоиллюстрации и др. Предметы народно- прикладного искусства Предметы русского быта. Детская художественная литература.</w:t>
            </w:r>
          </w:p>
        </w:tc>
      </w:tr>
      <w:tr w:rsidR="00983B4B" w:rsidTr="00983B4B">
        <w:trPr>
          <w:trHeight w:val="1308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Математический уголок</w:t>
            </w:r>
          </w:p>
        </w:tc>
        <w:tc>
          <w:tcPr>
            <w:tcW w:w="6097" w:type="dxa"/>
          </w:tcPr>
          <w:p w:rsidR="00983B4B" w:rsidRPr="00AA262C" w:rsidRDefault="00983B4B" w:rsidP="00FE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Математические кубики, Счеты (маленькие и большие), раздаточный материал по математике, лото "Набор цифр и знаков", "Цвет и форма", Пазлы "Цифры", "Фигуры". Лото «Легкий счет», «Цифры и фигуры». Пазлы математические, Пазлы «Ассоциации. Формы и фигуры» «Мои первые цифры», «Мы считаем». Тематические журналы: «Головоломка, лабиринты". Палочки Кюизенера, Блоки Дьенеша, Кубики Никитина "Сложи узор", Уникуб. Геометрические фигуры плоскостные (деревянные). Наглядный материал "Математический уголок" (Музыкальный плакат "Цвета, формы, фигуры", таблица для счета, геометрические фигуры и формы, цвета.</w:t>
            </w:r>
          </w:p>
        </w:tc>
      </w:tr>
      <w:tr w:rsidR="00983B4B" w:rsidTr="00983B4B">
        <w:trPr>
          <w:trHeight w:val="1162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юного инженера.</w:t>
            </w:r>
          </w:p>
        </w:tc>
        <w:tc>
          <w:tcPr>
            <w:tcW w:w="6097" w:type="dxa"/>
          </w:tcPr>
          <w:p w:rsidR="00983B4B" w:rsidRPr="00AA262C" w:rsidRDefault="00983B4B" w:rsidP="0084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Палочки Кюизенера, блоки Дьенеша, конструктор Лего, кубики Никитина "Сложи узор", "Уникуб", Плоскостные геометрические фигуры.</w:t>
            </w:r>
          </w:p>
        </w:tc>
      </w:tr>
      <w:tr w:rsidR="00983B4B" w:rsidTr="00983B4B">
        <w:trPr>
          <w:trHeight w:val="2520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Раздевалка и стендовые материалы в раздевалке.</w:t>
            </w:r>
          </w:p>
        </w:tc>
        <w:tc>
          <w:tcPr>
            <w:tcW w:w="6097" w:type="dxa"/>
          </w:tcPr>
          <w:p w:rsidR="00983B4B" w:rsidRPr="00AA262C" w:rsidRDefault="00983B4B" w:rsidP="0084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Шкафчики с определителем индивидуальной принадлежности (яркими картинками), скамейки, «алгоритм» процесса одевания, стенды для родителей, постоянно обновляющаяся выставка работ детей, информация, рекомендации родителям по организации досуга детей, мини-библиотека методической литературы для родителей.</w:t>
            </w:r>
          </w:p>
        </w:tc>
      </w:tr>
    </w:tbl>
    <w:p w:rsidR="00CB6F95" w:rsidRDefault="00CB6F95" w:rsidP="00923E2C">
      <w:pPr>
        <w:rPr>
          <w:rFonts w:ascii="Times New Roman" w:hAnsi="Times New Roman" w:cs="Times New Roman"/>
          <w:sz w:val="28"/>
          <w:szCs w:val="28"/>
        </w:rPr>
      </w:pPr>
    </w:p>
    <w:p w:rsidR="00CB6F95" w:rsidRDefault="00CB6F95">
      <w:pPr>
        <w:rPr>
          <w:rFonts w:ascii="Times New Roman" w:hAnsi="Times New Roman" w:cs="Times New Roman"/>
          <w:sz w:val="28"/>
          <w:szCs w:val="28"/>
        </w:rPr>
      </w:pPr>
    </w:p>
    <w:sectPr w:rsidR="00CB6F95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BB" w:rsidRDefault="00CC39BB" w:rsidP="00CB6F95">
      <w:pPr>
        <w:spacing w:after="0" w:line="240" w:lineRule="auto"/>
      </w:pPr>
      <w:r>
        <w:separator/>
      </w:r>
    </w:p>
  </w:endnote>
  <w:endnote w:type="continuationSeparator" w:id="0">
    <w:p w:rsidR="00CC39BB" w:rsidRDefault="00CC39BB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BB" w:rsidRDefault="00CC39BB" w:rsidP="00CB6F95">
      <w:pPr>
        <w:spacing w:after="0" w:line="240" w:lineRule="auto"/>
      </w:pPr>
      <w:r>
        <w:separator/>
      </w:r>
    </w:p>
  </w:footnote>
  <w:footnote w:type="continuationSeparator" w:id="0">
    <w:p w:rsidR="00CC39BB" w:rsidRDefault="00CC39BB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F4C"/>
    <w:multiLevelType w:val="hybridMultilevel"/>
    <w:tmpl w:val="63D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3"/>
    <w:rsid w:val="00041911"/>
    <w:rsid w:val="00052372"/>
    <w:rsid w:val="000B319A"/>
    <w:rsid w:val="000C2B52"/>
    <w:rsid w:val="000D6F60"/>
    <w:rsid w:val="001076E6"/>
    <w:rsid w:val="00116170"/>
    <w:rsid w:val="0011689C"/>
    <w:rsid w:val="0012753F"/>
    <w:rsid w:val="00142AF4"/>
    <w:rsid w:val="001769F1"/>
    <w:rsid w:val="00194B12"/>
    <w:rsid w:val="001A108B"/>
    <w:rsid w:val="001A2E70"/>
    <w:rsid w:val="001B18AA"/>
    <w:rsid w:val="001B272B"/>
    <w:rsid w:val="001E2C02"/>
    <w:rsid w:val="001E4ECD"/>
    <w:rsid w:val="0027517C"/>
    <w:rsid w:val="00295E1F"/>
    <w:rsid w:val="002A521E"/>
    <w:rsid w:val="002F66A5"/>
    <w:rsid w:val="0030382B"/>
    <w:rsid w:val="00352208"/>
    <w:rsid w:val="0035723B"/>
    <w:rsid w:val="003617FC"/>
    <w:rsid w:val="003829D0"/>
    <w:rsid w:val="003940BC"/>
    <w:rsid w:val="003B671C"/>
    <w:rsid w:val="003E1FA0"/>
    <w:rsid w:val="003F00E1"/>
    <w:rsid w:val="00424D49"/>
    <w:rsid w:val="004E0782"/>
    <w:rsid w:val="004E0D20"/>
    <w:rsid w:val="005018A8"/>
    <w:rsid w:val="00505090"/>
    <w:rsid w:val="0050571B"/>
    <w:rsid w:val="005105D5"/>
    <w:rsid w:val="005344D2"/>
    <w:rsid w:val="005C1AF5"/>
    <w:rsid w:val="005C1C3F"/>
    <w:rsid w:val="005E1DE5"/>
    <w:rsid w:val="006833B7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97148"/>
    <w:rsid w:val="008A72E8"/>
    <w:rsid w:val="00921234"/>
    <w:rsid w:val="00923E2C"/>
    <w:rsid w:val="00926C29"/>
    <w:rsid w:val="00983B4B"/>
    <w:rsid w:val="00997C36"/>
    <w:rsid w:val="009B2B6D"/>
    <w:rsid w:val="009C0536"/>
    <w:rsid w:val="009E7C3A"/>
    <w:rsid w:val="00A170C7"/>
    <w:rsid w:val="00A25EBA"/>
    <w:rsid w:val="00A43EA0"/>
    <w:rsid w:val="00A47883"/>
    <w:rsid w:val="00A517B1"/>
    <w:rsid w:val="00A66070"/>
    <w:rsid w:val="00A852E4"/>
    <w:rsid w:val="00A93456"/>
    <w:rsid w:val="00AA262C"/>
    <w:rsid w:val="00AB154C"/>
    <w:rsid w:val="00AE0476"/>
    <w:rsid w:val="00AF5610"/>
    <w:rsid w:val="00B24401"/>
    <w:rsid w:val="00B247CC"/>
    <w:rsid w:val="00B332D8"/>
    <w:rsid w:val="00B4446A"/>
    <w:rsid w:val="00B44921"/>
    <w:rsid w:val="00B47D16"/>
    <w:rsid w:val="00BD067F"/>
    <w:rsid w:val="00BD6B96"/>
    <w:rsid w:val="00C02A8E"/>
    <w:rsid w:val="00C13005"/>
    <w:rsid w:val="00C17726"/>
    <w:rsid w:val="00C6195B"/>
    <w:rsid w:val="00C61DFE"/>
    <w:rsid w:val="00C668F1"/>
    <w:rsid w:val="00C66DB6"/>
    <w:rsid w:val="00C736FA"/>
    <w:rsid w:val="00C81EF5"/>
    <w:rsid w:val="00C82BDE"/>
    <w:rsid w:val="00CB207A"/>
    <w:rsid w:val="00CB6F95"/>
    <w:rsid w:val="00CC39BB"/>
    <w:rsid w:val="00CE2969"/>
    <w:rsid w:val="00D17E4C"/>
    <w:rsid w:val="00D32CDD"/>
    <w:rsid w:val="00D46B55"/>
    <w:rsid w:val="00D528D6"/>
    <w:rsid w:val="00DA047C"/>
    <w:rsid w:val="00DA7E94"/>
    <w:rsid w:val="00DB0D15"/>
    <w:rsid w:val="00DC4000"/>
    <w:rsid w:val="00E27382"/>
    <w:rsid w:val="00E40E59"/>
    <w:rsid w:val="00E456B5"/>
    <w:rsid w:val="00EB4517"/>
    <w:rsid w:val="00F174BD"/>
    <w:rsid w:val="00F65693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0B10A-FB03-433E-9047-0CBBEF1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1213-2232-4167-84F5-ECB5C91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7</cp:revision>
  <cp:lastPrinted>2017-09-22T12:30:00Z</cp:lastPrinted>
  <dcterms:created xsi:type="dcterms:W3CDTF">2018-10-07T10:40:00Z</dcterms:created>
  <dcterms:modified xsi:type="dcterms:W3CDTF">2019-06-29T19:48:00Z</dcterms:modified>
</cp:coreProperties>
</file>